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971" w:rsidRDefault="008D448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66376" wp14:editId="52F25632">
                <wp:simplePos x="0" y="0"/>
                <wp:positionH relativeFrom="margin">
                  <wp:posOffset>742950</wp:posOffset>
                </wp:positionH>
                <wp:positionV relativeFrom="paragraph">
                  <wp:posOffset>-428625</wp:posOffset>
                </wp:positionV>
                <wp:extent cx="5362575" cy="552893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55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0ED" w:rsidRPr="00003FA6" w:rsidRDefault="007F50ED" w:rsidP="008D4486">
                            <w:pPr>
                              <w:jc w:val="center"/>
                              <w:rPr>
                                <w:sz w:val="56"/>
                              </w:rPr>
                            </w:pPr>
                            <w:r>
                              <w:rPr>
                                <w:sz w:val="56"/>
                              </w:rPr>
                              <w:t>Year 8 Art &amp;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663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5pt;margin-top:-33.75pt;width:422.25pt;height: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" fillcolor="white [3201]" stroked="f" strokeweight=".5pt">
                <v:textbox>
                  <w:txbxContent>
                    <w:p w:rsidR="007F50ED" w:rsidRPr="00003FA6" w:rsidRDefault="007F50ED" w:rsidP="008D4486">
                      <w:pPr>
                        <w:jc w:val="center"/>
                        <w:rPr>
                          <w:sz w:val="56"/>
                        </w:rPr>
                      </w:pPr>
                      <w:r>
                        <w:rPr>
                          <w:sz w:val="56"/>
                        </w:rPr>
                        <w:t>Year 8 Art &amp; Design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3F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19C13" wp14:editId="2B2D5706">
                <wp:simplePos x="0" y="0"/>
                <wp:positionH relativeFrom="column">
                  <wp:posOffset>1219200</wp:posOffset>
                </wp:positionH>
                <wp:positionV relativeFrom="paragraph">
                  <wp:posOffset>152399</wp:posOffset>
                </wp:positionV>
                <wp:extent cx="4933950" cy="9239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0ED" w:rsidRPr="002928BA" w:rsidRDefault="007F50ED" w:rsidP="002928B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2928BA">
                              <w:rPr>
                                <w:sz w:val="24"/>
                              </w:rPr>
                              <w:t xml:space="preserve">In this project you will be </w:t>
                            </w:r>
                            <w:r>
                              <w:rPr>
                                <w:sz w:val="24"/>
                              </w:rPr>
                              <w:t xml:space="preserve">developing your observational drawing skills by looking at </w:t>
                            </w:r>
                            <w:r w:rsidR="0006115D">
                              <w:rPr>
                                <w:sz w:val="24"/>
                              </w:rPr>
                              <w:t>portraiture</w:t>
                            </w:r>
                            <w:r>
                              <w:rPr>
                                <w:sz w:val="24"/>
                              </w:rPr>
                              <w:t xml:space="preserve">. The project will </w:t>
                            </w:r>
                            <w:r w:rsidR="0006115D">
                              <w:rPr>
                                <w:sz w:val="24"/>
                              </w:rPr>
                              <w:t xml:space="preserve">also build on your understanding of colour theory through exploring the work of the Fauvist Art Movement.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19C1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96pt;margin-top:12pt;width:388.5pt;height:72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" fillcolor="white [3201]" stroked="f" strokeweight=".5pt">
                <v:textbox>
                  <w:txbxContent>
                    <w:p w:rsidR="007F50ED" w:rsidRPr="002928BA" w:rsidRDefault="007F50ED" w:rsidP="002928BA">
                      <w:pPr>
                        <w:jc w:val="center"/>
                        <w:rPr>
                          <w:sz w:val="24"/>
                        </w:rPr>
                      </w:pPr>
                      <w:r w:rsidRPr="002928BA">
                        <w:rPr>
                          <w:sz w:val="24"/>
                        </w:rPr>
                        <w:t xml:space="preserve">In this project you will be </w:t>
                      </w:r>
                      <w:r>
                        <w:rPr>
                          <w:sz w:val="24"/>
                        </w:rPr>
                        <w:t xml:space="preserve">developing your observational drawing skills by looking at </w:t>
                      </w:r>
                      <w:r w:rsidR="0006115D">
                        <w:rPr>
                          <w:sz w:val="24"/>
                        </w:rPr>
                        <w:t>portraiture</w:t>
                      </w:r>
                      <w:r>
                        <w:rPr>
                          <w:sz w:val="24"/>
                        </w:rPr>
                        <w:t xml:space="preserve">. The project will </w:t>
                      </w:r>
                      <w:r w:rsidR="0006115D">
                        <w:rPr>
                          <w:sz w:val="24"/>
                        </w:rPr>
                        <w:t xml:space="preserve">also build on your understanding of colour theory through exploring the work of the Fauvist Art Movement. </w:t>
                      </w:r>
                    </w:p>
                  </w:txbxContent>
                </v:textbox>
              </v:shape>
            </w:pict>
          </mc:Fallback>
        </mc:AlternateContent>
      </w:r>
      <w:r w:rsidR="00003FA6" w:rsidRPr="00F7097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705E05" wp14:editId="42D39B51">
            <wp:simplePos x="0" y="0"/>
            <wp:positionH relativeFrom="column">
              <wp:posOffset>-595630</wp:posOffset>
            </wp:positionH>
            <wp:positionV relativeFrom="paragraph">
              <wp:posOffset>-546735</wp:posOffset>
            </wp:positionV>
            <wp:extent cx="1479410" cy="1265275"/>
            <wp:effectExtent l="0" t="0" r="6985" b="0"/>
            <wp:wrapNone/>
            <wp:docPr id="1" name="Picture 1" descr="S:\!!!Stationery\badge with Meden 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!!!Stationery\badge with Meden scho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10" cy="12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2489" w:rsidRDefault="00952489"/>
    <w:p w:rsidR="00F70971" w:rsidRDefault="00F70971"/>
    <w:p w:rsidR="00F70971" w:rsidRDefault="00003FA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CC329" wp14:editId="20A7E446">
                <wp:simplePos x="0" y="0"/>
                <wp:positionH relativeFrom="margin">
                  <wp:posOffset>-638175</wp:posOffset>
                </wp:positionH>
                <wp:positionV relativeFrom="paragraph">
                  <wp:posOffset>276861</wp:posOffset>
                </wp:positionV>
                <wp:extent cx="6896100" cy="1409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0ED" w:rsidRDefault="007F50ED" w:rsidP="008D448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03FA6">
                              <w:rPr>
                                <w:b/>
                                <w:sz w:val="24"/>
                              </w:rPr>
                              <w:t>Objectives:</w:t>
                            </w:r>
                          </w:p>
                          <w:p w:rsidR="007F50ED" w:rsidRDefault="007F50ED" w:rsidP="008B26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To learn about the qualities of different drawing materials and the importance and relevance of different approaches to drawing. </w:t>
                            </w:r>
                          </w:p>
                          <w:p w:rsidR="007F50ED" w:rsidRDefault="0006115D" w:rsidP="008B26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To show knowledge and understanding of colour theory and making connections to use of colour to express a mood or emotion. </w:t>
                            </w:r>
                          </w:p>
                          <w:p w:rsidR="007F50ED" w:rsidRDefault="007F50ED" w:rsidP="008D44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You will be able to analyse and research the work of others and recognise key characteristics of their work. </w:t>
                            </w:r>
                          </w:p>
                          <w:p w:rsidR="007F50ED" w:rsidRDefault="007F50ED" w:rsidP="008D44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CC329" id="Text Box 3" o:spid="_x0000_s1028" type="#_x0000_t202" style="position:absolute;margin-left:-50.25pt;margin-top:21.8pt;width:543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" fillcolor="white [3201]" strokeweight=".5pt">
                <v:textbox>
                  <w:txbxContent>
                    <w:p w:rsidR="007F50ED" w:rsidRDefault="007F50ED" w:rsidP="008D4486">
                      <w:pPr>
                        <w:rPr>
                          <w:b/>
                          <w:sz w:val="24"/>
                        </w:rPr>
                      </w:pPr>
                      <w:r w:rsidRPr="00003FA6">
                        <w:rPr>
                          <w:b/>
                          <w:sz w:val="24"/>
                        </w:rPr>
                        <w:t>Objectives:</w:t>
                      </w:r>
                    </w:p>
                    <w:p w:rsidR="007F50ED" w:rsidRDefault="007F50ED" w:rsidP="008B268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To learn about the qualities of different drawing materials and the importance and relevance of different approaches to drawing. </w:t>
                      </w:r>
                    </w:p>
                    <w:p w:rsidR="007F50ED" w:rsidRDefault="0006115D" w:rsidP="008B268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To show knowledge and understanding of colour theory and making connections to use of colour to express a mood or emotion. </w:t>
                      </w:r>
                    </w:p>
                    <w:p w:rsidR="007F50ED" w:rsidRDefault="007F50ED" w:rsidP="008D448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You will be able to analyse and research the work of others and recognise key characteristics of their work. </w:t>
                      </w:r>
                    </w:p>
                    <w:p w:rsidR="007F50ED" w:rsidRDefault="007F50ED" w:rsidP="008D448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0971" w:rsidRDefault="00F70971"/>
    <w:p w:rsidR="00F70971" w:rsidRDefault="00F70971"/>
    <w:p w:rsidR="00F70971" w:rsidRDefault="00F70971"/>
    <w:p w:rsidR="00F70971" w:rsidRDefault="00F70971"/>
    <w:p w:rsidR="00F70971" w:rsidRDefault="00F70971"/>
    <w:p w:rsidR="00F70971" w:rsidRDefault="00784D62"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6E4DE3E6" wp14:editId="3D2CEEFB">
            <wp:simplePos x="0" y="0"/>
            <wp:positionH relativeFrom="column">
              <wp:posOffset>2980599</wp:posOffset>
            </wp:positionH>
            <wp:positionV relativeFrom="paragraph">
              <wp:posOffset>172398</wp:posOffset>
            </wp:positionV>
            <wp:extent cx="2030680" cy="2030680"/>
            <wp:effectExtent l="0" t="0" r="8255" b="8255"/>
            <wp:wrapNone/>
            <wp:docPr id="8" name="Picture 8" descr="http://vitruvianstudio.com/wp-content/uploads/2013/11/PD-thumbnai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truvianstudio.com/wp-content/uploads/2013/11/PD-thumbnail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680" cy="20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781" w:tblpY="-57"/>
        <w:tblW w:w="0" w:type="auto"/>
        <w:tblLook w:val="04A0" w:firstRow="1" w:lastRow="0" w:firstColumn="1" w:lastColumn="0" w:noHBand="0" w:noVBand="1"/>
      </w:tblPr>
      <w:tblGrid>
        <w:gridCol w:w="3681"/>
        <w:gridCol w:w="567"/>
      </w:tblGrid>
      <w:tr w:rsidR="008B268B" w:rsidTr="0006115D">
        <w:trPr>
          <w:trHeight w:val="274"/>
        </w:trPr>
        <w:tc>
          <w:tcPr>
            <w:tcW w:w="4248" w:type="dxa"/>
            <w:gridSpan w:val="2"/>
          </w:tcPr>
          <w:p w:rsidR="008B268B" w:rsidRPr="00F70971" w:rsidRDefault="008B268B" w:rsidP="008B268B">
            <w:pPr>
              <w:rPr>
                <w:b/>
              </w:rPr>
            </w:pPr>
            <w:r>
              <w:rPr>
                <w:b/>
                <w:sz w:val="24"/>
              </w:rPr>
              <w:t>Learning outcomes</w:t>
            </w:r>
            <w:r w:rsidRPr="00F70971">
              <w:rPr>
                <w:b/>
                <w:sz w:val="24"/>
              </w:rPr>
              <w:t xml:space="preserve">: </w:t>
            </w:r>
          </w:p>
        </w:tc>
      </w:tr>
      <w:tr w:rsidR="008B268B" w:rsidTr="0006115D">
        <w:trPr>
          <w:trHeight w:val="468"/>
        </w:trPr>
        <w:tc>
          <w:tcPr>
            <w:tcW w:w="3681" w:type="dxa"/>
          </w:tcPr>
          <w:p w:rsidR="008B268B" w:rsidRDefault="0006115D" w:rsidP="008B268B">
            <w:r>
              <w:t xml:space="preserve">Drawings of the features of the face. </w:t>
            </w:r>
          </w:p>
        </w:tc>
        <w:tc>
          <w:tcPr>
            <w:tcW w:w="567" w:type="dxa"/>
          </w:tcPr>
          <w:p w:rsidR="008B268B" w:rsidRDefault="008B268B" w:rsidP="008B268B"/>
        </w:tc>
      </w:tr>
      <w:tr w:rsidR="008B268B" w:rsidTr="0006115D">
        <w:trPr>
          <w:trHeight w:val="468"/>
        </w:trPr>
        <w:tc>
          <w:tcPr>
            <w:tcW w:w="3681" w:type="dxa"/>
          </w:tcPr>
          <w:p w:rsidR="008B268B" w:rsidRDefault="0006115D" w:rsidP="008B268B">
            <w:r>
              <w:t xml:space="preserve">Self portrait </w:t>
            </w:r>
          </w:p>
        </w:tc>
        <w:tc>
          <w:tcPr>
            <w:tcW w:w="567" w:type="dxa"/>
          </w:tcPr>
          <w:p w:rsidR="008B268B" w:rsidRDefault="008B268B" w:rsidP="008B268B"/>
        </w:tc>
      </w:tr>
      <w:tr w:rsidR="008B268B" w:rsidTr="0006115D">
        <w:trPr>
          <w:trHeight w:val="500"/>
        </w:trPr>
        <w:tc>
          <w:tcPr>
            <w:tcW w:w="3681" w:type="dxa"/>
          </w:tcPr>
          <w:p w:rsidR="008B268B" w:rsidRDefault="0006115D" w:rsidP="008B268B">
            <w:r>
              <w:t>Tonal Study</w:t>
            </w:r>
          </w:p>
        </w:tc>
        <w:tc>
          <w:tcPr>
            <w:tcW w:w="567" w:type="dxa"/>
          </w:tcPr>
          <w:p w:rsidR="008B268B" w:rsidRDefault="008B268B" w:rsidP="008B268B"/>
        </w:tc>
      </w:tr>
      <w:tr w:rsidR="008B268B" w:rsidTr="0006115D">
        <w:trPr>
          <w:trHeight w:val="500"/>
        </w:trPr>
        <w:tc>
          <w:tcPr>
            <w:tcW w:w="3681" w:type="dxa"/>
          </w:tcPr>
          <w:p w:rsidR="008B268B" w:rsidRDefault="0006115D" w:rsidP="008B268B">
            <w:r>
              <w:t xml:space="preserve">Henry </w:t>
            </w:r>
            <w:proofErr w:type="spellStart"/>
            <w:r>
              <w:t>Mee</w:t>
            </w:r>
            <w:proofErr w:type="spellEnd"/>
            <w:r>
              <w:t xml:space="preserve"> Response</w:t>
            </w:r>
          </w:p>
        </w:tc>
        <w:tc>
          <w:tcPr>
            <w:tcW w:w="567" w:type="dxa"/>
          </w:tcPr>
          <w:p w:rsidR="008B268B" w:rsidRDefault="008B268B" w:rsidP="008B268B"/>
        </w:tc>
      </w:tr>
      <w:tr w:rsidR="008B268B" w:rsidTr="0006115D">
        <w:trPr>
          <w:trHeight w:val="468"/>
        </w:trPr>
        <w:tc>
          <w:tcPr>
            <w:tcW w:w="3681" w:type="dxa"/>
          </w:tcPr>
          <w:p w:rsidR="008B268B" w:rsidRDefault="0006115D" w:rsidP="0006115D">
            <w:r>
              <w:t xml:space="preserve"> Oil Pastel study </w:t>
            </w:r>
          </w:p>
        </w:tc>
        <w:tc>
          <w:tcPr>
            <w:tcW w:w="567" w:type="dxa"/>
          </w:tcPr>
          <w:p w:rsidR="008B268B" w:rsidRDefault="008B268B" w:rsidP="008B268B"/>
        </w:tc>
      </w:tr>
      <w:tr w:rsidR="008B268B" w:rsidTr="0006115D">
        <w:trPr>
          <w:trHeight w:val="468"/>
        </w:trPr>
        <w:tc>
          <w:tcPr>
            <w:tcW w:w="3681" w:type="dxa"/>
          </w:tcPr>
          <w:p w:rsidR="008B268B" w:rsidRDefault="0006115D" w:rsidP="008B268B">
            <w:r>
              <w:t>Fauvist self-portrait (FINAL OUTCOME)</w:t>
            </w:r>
          </w:p>
        </w:tc>
        <w:tc>
          <w:tcPr>
            <w:tcW w:w="567" w:type="dxa"/>
          </w:tcPr>
          <w:p w:rsidR="008B268B" w:rsidRDefault="008B268B" w:rsidP="008B268B"/>
        </w:tc>
      </w:tr>
    </w:tbl>
    <w:p w:rsidR="00F70971" w:rsidRDefault="00F70971"/>
    <w:p w:rsidR="00F70971" w:rsidRDefault="0006115D">
      <w:r>
        <w:rPr>
          <w:noProof/>
          <w:lang w:eastAsia="en-GB"/>
        </w:rPr>
        <w:t xml:space="preserve"> </w:t>
      </w:r>
      <w:r w:rsidR="007528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16DDF0" wp14:editId="7D4D379F">
                <wp:simplePos x="0" y="0"/>
                <wp:positionH relativeFrom="column">
                  <wp:posOffset>5408762</wp:posOffset>
                </wp:positionH>
                <wp:positionV relativeFrom="paragraph">
                  <wp:posOffset>6662</wp:posOffset>
                </wp:positionV>
                <wp:extent cx="1095035" cy="8261497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035" cy="82614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0ED" w:rsidRPr="00003FA6" w:rsidRDefault="0006115D">
                            <w:pPr>
                              <w:rPr>
                                <w:rFonts w:ascii="Snap ITC" w:hAnsi="Snap ITC"/>
                                <w:sz w:val="96"/>
                              </w:rPr>
                            </w:pPr>
                            <w:r>
                              <w:rPr>
                                <w:rFonts w:ascii="Snap ITC" w:hAnsi="Snap ITC"/>
                                <w:sz w:val="96"/>
                              </w:rPr>
                              <w:t>Portraiture</w:t>
                            </w:r>
                            <w:r w:rsidR="007F50ED">
                              <w:rPr>
                                <w:rFonts w:ascii="Snap ITC" w:hAnsi="Snap ITC"/>
                                <w:sz w:val="9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6DDF0" id="Text Box 4" o:spid="_x0000_s1029" type="#_x0000_t202" style="position:absolute;margin-left:425.9pt;margin-top:.5pt;width:86.2pt;height:65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" filled="f" stroked="f" strokeweight=".5pt">
                <v:textbox style="layout-flow:vertical">
                  <w:txbxContent>
                    <w:p w:rsidR="007F50ED" w:rsidRPr="00003FA6" w:rsidRDefault="0006115D">
                      <w:pPr>
                        <w:rPr>
                          <w:rFonts w:ascii="Snap ITC" w:hAnsi="Snap ITC"/>
                          <w:sz w:val="96"/>
                        </w:rPr>
                      </w:pPr>
                      <w:r>
                        <w:rPr>
                          <w:rFonts w:ascii="Snap ITC" w:hAnsi="Snap ITC"/>
                          <w:sz w:val="96"/>
                        </w:rPr>
                        <w:t>Portraiture</w:t>
                      </w:r>
                      <w:r w:rsidR="007F50ED">
                        <w:rPr>
                          <w:rFonts w:ascii="Snap ITC" w:hAnsi="Snap ITC"/>
                          <w:sz w:val="9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736" w:tblpY="2944"/>
        <w:tblW w:w="0" w:type="auto"/>
        <w:tblLook w:val="04A0" w:firstRow="1" w:lastRow="0" w:firstColumn="1" w:lastColumn="0" w:noHBand="0" w:noVBand="1"/>
      </w:tblPr>
      <w:tblGrid>
        <w:gridCol w:w="3759"/>
        <w:gridCol w:w="755"/>
      </w:tblGrid>
      <w:tr w:rsidR="008D4486" w:rsidTr="008D4486">
        <w:trPr>
          <w:trHeight w:val="279"/>
        </w:trPr>
        <w:tc>
          <w:tcPr>
            <w:tcW w:w="4514" w:type="dxa"/>
            <w:gridSpan w:val="2"/>
          </w:tcPr>
          <w:p w:rsidR="008D4486" w:rsidRPr="00F70971" w:rsidRDefault="008D4486" w:rsidP="008D4486">
            <w:pPr>
              <w:rPr>
                <w:b/>
              </w:rPr>
            </w:pPr>
            <w:r>
              <w:rPr>
                <w:b/>
                <w:sz w:val="24"/>
              </w:rPr>
              <w:t>Independent learning</w:t>
            </w:r>
            <w:r w:rsidRPr="00F70971">
              <w:rPr>
                <w:b/>
                <w:sz w:val="24"/>
              </w:rPr>
              <w:t xml:space="preserve">: </w:t>
            </w:r>
          </w:p>
        </w:tc>
      </w:tr>
      <w:tr w:rsidR="008D4486" w:rsidTr="008D4486">
        <w:trPr>
          <w:trHeight w:val="477"/>
        </w:trPr>
        <w:tc>
          <w:tcPr>
            <w:tcW w:w="3759" w:type="dxa"/>
          </w:tcPr>
          <w:p w:rsidR="008D4486" w:rsidRDefault="008D4486" w:rsidP="008D4486">
            <w:r>
              <w:t>Title Page/ Front cover</w:t>
            </w:r>
          </w:p>
        </w:tc>
        <w:tc>
          <w:tcPr>
            <w:tcW w:w="755" w:type="dxa"/>
          </w:tcPr>
          <w:p w:rsidR="008D4486" w:rsidRDefault="008D4486" w:rsidP="008D4486"/>
        </w:tc>
      </w:tr>
      <w:tr w:rsidR="008D4486" w:rsidTr="008D4486">
        <w:trPr>
          <w:trHeight w:val="477"/>
        </w:trPr>
        <w:tc>
          <w:tcPr>
            <w:tcW w:w="3759" w:type="dxa"/>
          </w:tcPr>
          <w:p w:rsidR="008D4486" w:rsidRDefault="0006115D" w:rsidP="008D4486">
            <w:r>
              <w:t>Drawing the Eye</w:t>
            </w:r>
          </w:p>
        </w:tc>
        <w:tc>
          <w:tcPr>
            <w:tcW w:w="755" w:type="dxa"/>
          </w:tcPr>
          <w:p w:rsidR="008D4486" w:rsidRDefault="008D4486" w:rsidP="008D4486"/>
        </w:tc>
      </w:tr>
      <w:tr w:rsidR="008D4486" w:rsidTr="008D4486">
        <w:trPr>
          <w:trHeight w:val="510"/>
        </w:trPr>
        <w:tc>
          <w:tcPr>
            <w:tcW w:w="3759" w:type="dxa"/>
          </w:tcPr>
          <w:p w:rsidR="008D4486" w:rsidRDefault="0006115D" w:rsidP="00A0785F">
            <w:r>
              <w:t>Literacy Task</w:t>
            </w:r>
          </w:p>
        </w:tc>
        <w:tc>
          <w:tcPr>
            <w:tcW w:w="755" w:type="dxa"/>
          </w:tcPr>
          <w:p w:rsidR="008D4486" w:rsidRDefault="008D4486" w:rsidP="008D4486"/>
        </w:tc>
      </w:tr>
      <w:tr w:rsidR="008D4486" w:rsidTr="008D4486">
        <w:trPr>
          <w:trHeight w:val="510"/>
        </w:trPr>
        <w:tc>
          <w:tcPr>
            <w:tcW w:w="3759" w:type="dxa"/>
          </w:tcPr>
          <w:p w:rsidR="008D4486" w:rsidRDefault="0006115D" w:rsidP="008D4486">
            <w:r>
              <w:t xml:space="preserve">Henry </w:t>
            </w:r>
            <w:proofErr w:type="spellStart"/>
            <w:r>
              <w:t>Mee</w:t>
            </w:r>
            <w:proofErr w:type="spellEnd"/>
            <w:r>
              <w:t xml:space="preserve"> Analysis </w:t>
            </w:r>
          </w:p>
        </w:tc>
        <w:tc>
          <w:tcPr>
            <w:tcW w:w="755" w:type="dxa"/>
          </w:tcPr>
          <w:p w:rsidR="008D4486" w:rsidRDefault="008D4486" w:rsidP="008D4486"/>
        </w:tc>
      </w:tr>
      <w:tr w:rsidR="008D4486" w:rsidTr="008D4486">
        <w:trPr>
          <w:trHeight w:val="477"/>
        </w:trPr>
        <w:tc>
          <w:tcPr>
            <w:tcW w:w="3759" w:type="dxa"/>
          </w:tcPr>
          <w:p w:rsidR="008D4486" w:rsidRDefault="0006115D" w:rsidP="008D4486">
            <w:r>
              <w:t>Fauvism Analysis</w:t>
            </w:r>
          </w:p>
        </w:tc>
        <w:tc>
          <w:tcPr>
            <w:tcW w:w="755" w:type="dxa"/>
          </w:tcPr>
          <w:p w:rsidR="008D4486" w:rsidRDefault="008D4486" w:rsidP="008D4486"/>
        </w:tc>
      </w:tr>
    </w:tbl>
    <w:p w:rsidR="0075288C" w:rsidRDefault="008E32FC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  <w:r w:rsidR="00C252F9">
        <w:rPr>
          <w:noProof/>
          <w:lang w:eastAsia="en-GB"/>
        </w:rPr>
        <w:t xml:space="preserve"> </w:t>
      </w: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75288C" w:rsidRDefault="00172569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84E43" wp14:editId="37FF3516">
                <wp:simplePos x="0" y="0"/>
                <wp:positionH relativeFrom="column">
                  <wp:posOffset>2600325</wp:posOffset>
                </wp:positionH>
                <wp:positionV relativeFrom="paragraph">
                  <wp:posOffset>97155</wp:posOffset>
                </wp:positionV>
                <wp:extent cx="2895600" cy="17907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0ED" w:rsidRPr="002928BA" w:rsidRDefault="007F50E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928BA">
                              <w:rPr>
                                <w:b/>
                                <w:sz w:val="24"/>
                              </w:rPr>
                              <w:t xml:space="preserve">Useful websites: </w:t>
                            </w:r>
                          </w:p>
                          <w:p w:rsidR="007F50ED" w:rsidRDefault="00784D62">
                            <w:pPr>
                              <w:rPr>
                                <w:sz w:val="24"/>
                              </w:rPr>
                            </w:pPr>
                            <w:hyperlink r:id="rId7" w:history="1">
                              <w:r w:rsidR="007F50ED" w:rsidRPr="002928BA">
                                <w:rPr>
                                  <w:rStyle w:val="Hyperlink"/>
                                  <w:sz w:val="24"/>
                                </w:rPr>
                                <w:t>https://www.pinterest.com/medenschool/</w:t>
                              </w:r>
                            </w:hyperlink>
                          </w:p>
                          <w:p w:rsidR="006C0BB2" w:rsidRDefault="0006115D">
                            <w:pPr>
                              <w:rPr>
                                <w:sz w:val="24"/>
                              </w:rPr>
                            </w:pPr>
                            <w:hyperlink r:id="rId8" w:history="1">
                              <w:r w:rsidRPr="00CC05BF">
                                <w:rPr>
                                  <w:rStyle w:val="Hyperlink"/>
                                  <w:sz w:val="24"/>
                                </w:rPr>
                                <w:t>http://www.theartstory.org/movement-fauvism.htm</w:t>
                              </w:r>
                            </w:hyperlink>
                          </w:p>
                          <w:p w:rsidR="0006115D" w:rsidRDefault="0006115D">
                            <w:pPr>
                              <w:rPr>
                                <w:sz w:val="24"/>
                              </w:rPr>
                            </w:pPr>
                            <w:hyperlink r:id="rId9" w:history="1">
                              <w:r w:rsidRPr="00CC05BF">
                                <w:rPr>
                                  <w:rStyle w:val="Hyperlink"/>
                                  <w:sz w:val="24"/>
                                </w:rPr>
                                <w:t>http://www.henrymee.com/</w:t>
                              </w:r>
                            </w:hyperlink>
                          </w:p>
                          <w:p w:rsidR="0006115D" w:rsidRDefault="0006115D">
                            <w:pPr>
                              <w:rPr>
                                <w:sz w:val="24"/>
                              </w:rPr>
                            </w:pPr>
                            <w:hyperlink r:id="rId10" w:history="1">
                              <w:r w:rsidRPr="00CC05BF">
                                <w:rPr>
                                  <w:rStyle w:val="Hyperlink"/>
                                  <w:sz w:val="24"/>
                                </w:rPr>
                                <w:t>http://www.henri-matisse.net/</w:t>
                              </w:r>
                            </w:hyperlink>
                          </w:p>
                          <w:p w:rsidR="0006115D" w:rsidRDefault="0006115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F50ED" w:rsidRPr="008D4486" w:rsidRDefault="007F50E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84E43" id="Text Box 9" o:spid="_x0000_s1030" type="#_x0000_t202" style="position:absolute;margin-left:204.75pt;margin-top:7.65pt;width:228pt;height:1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" fillcolor="white [3201]" strokeweight=".5pt">
                <v:textbox>
                  <w:txbxContent>
                    <w:p w:rsidR="007F50ED" w:rsidRPr="002928BA" w:rsidRDefault="007F50ED">
                      <w:pPr>
                        <w:rPr>
                          <w:b/>
                          <w:sz w:val="24"/>
                        </w:rPr>
                      </w:pPr>
                      <w:r w:rsidRPr="002928BA">
                        <w:rPr>
                          <w:b/>
                          <w:sz w:val="24"/>
                        </w:rPr>
                        <w:t xml:space="preserve">Useful websites: </w:t>
                      </w:r>
                    </w:p>
                    <w:p w:rsidR="007F50ED" w:rsidRDefault="00784D62">
                      <w:pPr>
                        <w:rPr>
                          <w:sz w:val="24"/>
                        </w:rPr>
                      </w:pPr>
                      <w:hyperlink r:id="rId11" w:history="1">
                        <w:r w:rsidR="007F50ED" w:rsidRPr="002928BA">
                          <w:rPr>
                            <w:rStyle w:val="Hyperlink"/>
                            <w:sz w:val="24"/>
                          </w:rPr>
                          <w:t>https://www.pinterest.com/medenschool/</w:t>
                        </w:r>
                      </w:hyperlink>
                    </w:p>
                    <w:p w:rsidR="006C0BB2" w:rsidRDefault="0006115D">
                      <w:pPr>
                        <w:rPr>
                          <w:sz w:val="24"/>
                        </w:rPr>
                      </w:pPr>
                      <w:hyperlink r:id="rId12" w:history="1">
                        <w:r w:rsidRPr="00CC05BF">
                          <w:rPr>
                            <w:rStyle w:val="Hyperlink"/>
                            <w:sz w:val="24"/>
                          </w:rPr>
                          <w:t>http://www.theartstory.org/movement-fauvism.htm</w:t>
                        </w:r>
                      </w:hyperlink>
                    </w:p>
                    <w:p w:rsidR="0006115D" w:rsidRDefault="0006115D">
                      <w:pPr>
                        <w:rPr>
                          <w:sz w:val="24"/>
                        </w:rPr>
                      </w:pPr>
                      <w:hyperlink r:id="rId13" w:history="1">
                        <w:r w:rsidRPr="00CC05BF">
                          <w:rPr>
                            <w:rStyle w:val="Hyperlink"/>
                            <w:sz w:val="24"/>
                          </w:rPr>
                          <w:t>http://www.henrymee.com/</w:t>
                        </w:r>
                      </w:hyperlink>
                    </w:p>
                    <w:p w:rsidR="0006115D" w:rsidRDefault="0006115D">
                      <w:pPr>
                        <w:rPr>
                          <w:sz w:val="24"/>
                        </w:rPr>
                      </w:pPr>
                      <w:hyperlink r:id="rId14" w:history="1">
                        <w:r w:rsidRPr="00CC05BF">
                          <w:rPr>
                            <w:rStyle w:val="Hyperlink"/>
                            <w:sz w:val="24"/>
                          </w:rPr>
                          <w:t>http://www.henri-matisse.net/</w:t>
                        </w:r>
                      </w:hyperlink>
                    </w:p>
                    <w:p w:rsidR="0006115D" w:rsidRDefault="0006115D">
                      <w:pPr>
                        <w:rPr>
                          <w:sz w:val="24"/>
                        </w:rPr>
                      </w:pPr>
                    </w:p>
                    <w:p w:rsidR="007F50ED" w:rsidRPr="008D4486" w:rsidRDefault="007F50E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75288C" w:rsidRDefault="0006115D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7215" behindDoc="0" locked="0" layoutInCell="1" allowOverlap="1" wp14:anchorId="5A95D7F9" wp14:editId="418B4C57">
            <wp:simplePos x="0" y="0"/>
            <wp:positionH relativeFrom="column">
              <wp:posOffset>-478411</wp:posOffset>
            </wp:positionH>
            <wp:positionV relativeFrom="paragraph">
              <wp:posOffset>294095</wp:posOffset>
            </wp:positionV>
            <wp:extent cx="1701593" cy="2170215"/>
            <wp:effectExtent l="0" t="0" r="0" b="1905"/>
            <wp:wrapNone/>
            <wp:docPr id="6" name="Picture 6" descr="http://uploads1.wikiart.org/images/henri-matisse/portrait-of-madame-matisse-green-stripe-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s1.wikiart.org/images/henri-matisse/portrait-of-madame-matisse-green-stripe-190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593" cy="217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5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4E639" wp14:editId="16D0DD7E">
                <wp:simplePos x="0" y="0"/>
                <wp:positionH relativeFrom="column">
                  <wp:posOffset>2581275</wp:posOffset>
                </wp:positionH>
                <wp:positionV relativeFrom="paragraph">
                  <wp:posOffset>12064</wp:posOffset>
                </wp:positionV>
                <wp:extent cx="3000375" cy="14954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0ED" w:rsidRDefault="007F50E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Keyword</w:t>
                            </w:r>
                            <w:r w:rsidRPr="002928BA">
                              <w:rPr>
                                <w:b/>
                                <w:sz w:val="24"/>
                              </w:rPr>
                              <w:t>s:</w:t>
                            </w:r>
                          </w:p>
                          <w:p w:rsidR="007F50ED" w:rsidRPr="00172569" w:rsidRDefault="007F50E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Symmetry, colour, tone, shape, mark making, </w:t>
                            </w:r>
                            <w:r w:rsidR="0006115D">
                              <w:rPr>
                                <w:sz w:val="24"/>
                              </w:rPr>
                              <w:t xml:space="preserve">emotions, feelings, bright, bold, contrasting, Portraiture, features of the face, proportions, scale, mood, unrealistic.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4E639" id="Text Box 10" o:spid="_x0000_s1031" type="#_x0000_t202" style="position:absolute;margin-left:203.25pt;margin-top:.95pt;width:236.25pt;height:1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" fillcolor="white [3201]" stroked="f" strokeweight=".5pt">
                <v:textbox>
                  <w:txbxContent>
                    <w:p w:rsidR="007F50ED" w:rsidRDefault="007F50E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Keyword</w:t>
                      </w:r>
                      <w:r w:rsidRPr="002928BA">
                        <w:rPr>
                          <w:b/>
                          <w:sz w:val="24"/>
                        </w:rPr>
                        <w:t>s:</w:t>
                      </w:r>
                    </w:p>
                    <w:p w:rsidR="007F50ED" w:rsidRPr="00172569" w:rsidRDefault="007F50E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Symmetry, colour, tone, shape, mark making, </w:t>
                      </w:r>
                      <w:r w:rsidR="0006115D">
                        <w:rPr>
                          <w:sz w:val="24"/>
                        </w:rPr>
                        <w:t xml:space="preserve">emotions, feelings, bright, bold, contrasting, Portraiture, features of the face, proportions, scale, mood, unrealistic.  </w:t>
                      </w:r>
                    </w:p>
                  </w:txbxContent>
                </v:textbox>
              </v:shape>
            </w:pict>
          </mc:Fallback>
        </mc:AlternateContent>
      </w:r>
    </w:p>
    <w:p w:rsidR="0075288C" w:rsidRDefault="006C0BB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D3DFE7" wp14:editId="24418C84">
                <wp:simplePos x="0" y="0"/>
                <wp:positionH relativeFrom="column">
                  <wp:posOffset>837565</wp:posOffset>
                </wp:positionH>
                <wp:positionV relativeFrom="paragraph">
                  <wp:posOffset>12700</wp:posOffset>
                </wp:positionV>
                <wp:extent cx="1685925" cy="12001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0ED" w:rsidRDefault="00784D62" w:rsidP="00784D6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“The chief function of colour should be to serve expression”</w:t>
                            </w:r>
                          </w:p>
                          <w:p w:rsidR="00784D62" w:rsidRPr="00784D62" w:rsidRDefault="00784D62" w:rsidP="00784D62">
                            <w:pPr>
                              <w:jc w:val="right"/>
                              <w:rPr>
                                <w:b/>
                                <w:i/>
                              </w:rPr>
                            </w:pPr>
                            <w:r w:rsidRPr="00784D62">
                              <w:rPr>
                                <w:b/>
                                <w:i/>
                              </w:rPr>
                              <w:t xml:space="preserve">Henri Matisse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3DFE7" id="Text Box 7" o:spid="_x0000_s1032" type="#_x0000_t202" style="position:absolute;margin-left:65.95pt;margin-top:1pt;width:132.75pt;height:9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" filled="f" stroked="f" strokeweight=".5pt">
                <v:textbox>
                  <w:txbxContent>
                    <w:p w:rsidR="007F50ED" w:rsidRDefault="00784D62" w:rsidP="00784D6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“The chief function of colour should be to serve expression”</w:t>
                      </w:r>
                    </w:p>
                    <w:p w:rsidR="00784D62" w:rsidRPr="00784D62" w:rsidRDefault="00784D62" w:rsidP="00784D62">
                      <w:pPr>
                        <w:jc w:val="right"/>
                        <w:rPr>
                          <w:b/>
                          <w:i/>
                        </w:rPr>
                      </w:pPr>
                      <w:r w:rsidRPr="00784D62">
                        <w:rPr>
                          <w:b/>
                          <w:i/>
                        </w:rPr>
                        <w:t xml:space="preserve">Henri Matisse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CFC88F" wp14:editId="654E0045">
                <wp:simplePos x="0" y="0"/>
                <wp:positionH relativeFrom="column">
                  <wp:posOffset>742950</wp:posOffset>
                </wp:positionH>
                <wp:positionV relativeFrom="paragraph">
                  <wp:posOffset>12700</wp:posOffset>
                </wp:positionV>
                <wp:extent cx="1771650" cy="1076325"/>
                <wp:effectExtent l="209550" t="0" r="19050" b="28575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076325"/>
                        </a:xfrm>
                        <a:prstGeom prst="wedgeRoundRectCallout">
                          <a:avLst>
                            <a:gd name="adj1" fmla="val -60618"/>
                            <a:gd name="adj2" fmla="val 34182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50ED" w:rsidRPr="0075288C" w:rsidRDefault="007F50ED" w:rsidP="001725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CFC88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1" o:spid="_x0000_s1033" type="#_x0000_t62" style="position:absolute;margin-left:58.5pt;margin-top:1pt;width:139.5pt;height:8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" adj="-2293,18183" fillcolor="#deeaf6 [660]" strokecolor="#1f4d78 [1604]" strokeweight="1pt">
                <v:textbox>
                  <w:txbxContent>
                    <w:p w:rsidR="007F50ED" w:rsidRPr="0075288C" w:rsidRDefault="007F50ED" w:rsidP="00172569"/>
                  </w:txbxContent>
                </v:textbox>
              </v:shape>
            </w:pict>
          </mc:Fallback>
        </mc:AlternateContent>
      </w:r>
      <w:r w:rsidR="007528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6D4D99" wp14:editId="0846F46D">
                <wp:simplePos x="0" y="0"/>
                <wp:positionH relativeFrom="column">
                  <wp:posOffset>755015</wp:posOffset>
                </wp:positionH>
                <wp:positionV relativeFrom="paragraph">
                  <wp:posOffset>260350</wp:posOffset>
                </wp:positionV>
                <wp:extent cx="1473835" cy="8382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83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0ED" w:rsidRPr="0075288C" w:rsidRDefault="007F50ED" w:rsidP="0075288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D4D99" id="Text Box 16" o:spid="_x0000_s1034" type="#_x0000_t202" style="position:absolute;margin-left:59.45pt;margin-top:20.5pt;width:116.05pt;height:6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" filled="f" stroked="f" strokeweight=".5pt">
                <v:textbox>
                  <w:txbxContent>
                    <w:p w:rsidR="007F50ED" w:rsidRPr="0075288C" w:rsidRDefault="007F50ED" w:rsidP="0075288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p w:rsidR="0075288C" w:rsidRDefault="0075288C">
      <w:pPr>
        <w:rPr>
          <w:noProof/>
          <w:lang w:eastAsia="en-GB"/>
        </w:rPr>
      </w:pPr>
    </w:p>
    <w:tbl>
      <w:tblPr>
        <w:tblStyle w:val="TableGrid"/>
        <w:tblpPr w:leftFromText="180" w:rightFromText="180" w:vertAnchor="text" w:horzAnchor="margin" w:tblpXSpec="right" w:tblpY="337"/>
        <w:tblW w:w="0" w:type="auto"/>
        <w:tblLook w:val="04A0" w:firstRow="1" w:lastRow="0" w:firstColumn="1" w:lastColumn="0" w:noHBand="0" w:noVBand="1"/>
      </w:tblPr>
      <w:tblGrid>
        <w:gridCol w:w="724"/>
        <w:gridCol w:w="720"/>
        <w:gridCol w:w="721"/>
        <w:gridCol w:w="724"/>
        <w:gridCol w:w="720"/>
        <w:gridCol w:w="721"/>
        <w:gridCol w:w="724"/>
        <w:gridCol w:w="631"/>
        <w:gridCol w:w="631"/>
        <w:gridCol w:w="631"/>
      </w:tblGrid>
      <w:tr w:rsidR="00543747" w:rsidTr="006C0BB2">
        <w:tc>
          <w:tcPr>
            <w:tcW w:w="724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13</w:t>
            </w:r>
          </w:p>
        </w:tc>
        <w:tc>
          <w:tcPr>
            <w:tcW w:w="721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16</w:t>
            </w:r>
          </w:p>
        </w:tc>
        <w:tc>
          <w:tcPr>
            <w:tcW w:w="724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23</w:t>
            </w:r>
          </w:p>
        </w:tc>
        <w:tc>
          <w:tcPr>
            <w:tcW w:w="721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26</w:t>
            </w:r>
          </w:p>
        </w:tc>
        <w:tc>
          <w:tcPr>
            <w:tcW w:w="724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30</w:t>
            </w:r>
          </w:p>
        </w:tc>
        <w:tc>
          <w:tcPr>
            <w:tcW w:w="631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33</w:t>
            </w:r>
          </w:p>
        </w:tc>
        <w:tc>
          <w:tcPr>
            <w:tcW w:w="631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36</w:t>
            </w:r>
          </w:p>
        </w:tc>
        <w:tc>
          <w:tcPr>
            <w:tcW w:w="631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40</w:t>
            </w:r>
          </w:p>
        </w:tc>
      </w:tr>
      <w:tr w:rsidR="00543747" w:rsidTr="006C0BB2">
        <w:tc>
          <w:tcPr>
            <w:tcW w:w="724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</w:p>
        </w:tc>
        <w:tc>
          <w:tcPr>
            <w:tcW w:w="720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</w:p>
        </w:tc>
        <w:tc>
          <w:tcPr>
            <w:tcW w:w="721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</w:p>
        </w:tc>
        <w:tc>
          <w:tcPr>
            <w:tcW w:w="724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</w:p>
        </w:tc>
        <w:tc>
          <w:tcPr>
            <w:tcW w:w="720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</w:p>
        </w:tc>
        <w:tc>
          <w:tcPr>
            <w:tcW w:w="721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</w:p>
        </w:tc>
        <w:tc>
          <w:tcPr>
            <w:tcW w:w="724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</w:p>
        </w:tc>
        <w:tc>
          <w:tcPr>
            <w:tcW w:w="631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</w:p>
        </w:tc>
        <w:tc>
          <w:tcPr>
            <w:tcW w:w="631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</w:p>
        </w:tc>
        <w:tc>
          <w:tcPr>
            <w:tcW w:w="631" w:type="dxa"/>
            <w:shd w:val="clear" w:color="auto" w:fill="auto"/>
          </w:tcPr>
          <w:p w:rsidR="00543747" w:rsidRDefault="00543747" w:rsidP="006C0BB2">
            <w:pPr>
              <w:rPr>
                <w:noProof/>
                <w:lang w:eastAsia="en-GB"/>
              </w:rPr>
            </w:pPr>
          </w:p>
        </w:tc>
      </w:tr>
    </w:tbl>
    <w:p w:rsidR="00F70971" w:rsidRDefault="00F70971"/>
    <w:sectPr w:rsidR="00F70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A3564"/>
    <w:multiLevelType w:val="hybridMultilevel"/>
    <w:tmpl w:val="FF38C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C2B3E"/>
    <w:multiLevelType w:val="hybridMultilevel"/>
    <w:tmpl w:val="22767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71"/>
    <w:rsid w:val="00003FA6"/>
    <w:rsid w:val="0006115D"/>
    <w:rsid w:val="00172569"/>
    <w:rsid w:val="002928BA"/>
    <w:rsid w:val="00543747"/>
    <w:rsid w:val="00585E68"/>
    <w:rsid w:val="006C0BB2"/>
    <w:rsid w:val="0075288C"/>
    <w:rsid w:val="00784D62"/>
    <w:rsid w:val="007F50ED"/>
    <w:rsid w:val="008B268B"/>
    <w:rsid w:val="008D4486"/>
    <w:rsid w:val="008E32FC"/>
    <w:rsid w:val="00952489"/>
    <w:rsid w:val="00A0785F"/>
    <w:rsid w:val="00A115B2"/>
    <w:rsid w:val="00C252F9"/>
    <w:rsid w:val="00CB1DD1"/>
    <w:rsid w:val="00CC0F78"/>
    <w:rsid w:val="00F7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6E26B-8EC0-48EB-B555-CDE29A35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8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rtstory.org/movement-fauvism.htm" TargetMode="External"/><Relationship Id="rId13" Type="http://schemas.openxmlformats.org/officeDocument/2006/relationships/hyperlink" Target="http://www.henryme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interest.com/medenschool/" TargetMode="External"/><Relationship Id="rId12" Type="http://schemas.openxmlformats.org/officeDocument/2006/relationships/hyperlink" Target="http://www.theartstory.org/movement-fauvism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pinterest.com/medenschool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10" Type="http://schemas.openxmlformats.org/officeDocument/2006/relationships/hyperlink" Target="http://www.henri-matisse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nrymee.com/" TargetMode="External"/><Relationship Id="rId14" Type="http://schemas.openxmlformats.org/officeDocument/2006/relationships/hyperlink" Target="http://www.henri-matiss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1CE8BED3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Zaccardelli</dc:creator>
  <cp:keywords/>
  <dc:description/>
  <cp:lastModifiedBy>Mrs K Zaccardelli</cp:lastModifiedBy>
  <cp:revision>2</cp:revision>
  <cp:lastPrinted>2015-06-03T12:03:00Z</cp:lastPrinted>
  <dcterms:created xsi:type="dcterms:W3CDTF">2016-03-21T09:15:00Z</dcterms:created>
  <dcterms:modified xsi:type="dcterms:W3CDTF">2016-03-21T09:15:00Z</dcterms:modified>
</cp:coreProperties>
</file>