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71" w:rsidRDefault="008D44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C0FDB" wp14:editId="7BA94009">
                <wp:simplePos x="0" y="0"/>
                <wp:positionH relativeFrom="margin">
                  <wp:posOffset>742950</wp:posOffset>
                </wp:positionH>
                <wp:positionV relativeFrom="paragraph">
                  <wp:posOffset>-428625</wp:posOffset>
                </wp:positionV>
                <wp:extent cx="5362575" cy="552893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0D4" w:rsidRPr="00003FA6" w:rsidRDefault="001470D4" w:rsidP="008D4486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2"/>
                              </w:rPr>
                              <w:t>Year 7 Art &amp; Design – POP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C0F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5pt;margin-top:-33.75pt;width:422.2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" fillcolor="white [3201]" stroked="f" strokeweight=".5pt">
                <v:textbox>
                  <w:txbxContent>
                    <w:p w:rsidR="001470D4" w:rsidRPr="00003FA6" w:rsidRDefault="001470D4" w:rsidP="008D4486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2"/>
                        </w:rPr>
                        <w:t>Year 7 Art &amp; Design – POP 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F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AA6A9" wp14:editId="5EA871F1">
                <wp:simplePos x="0" y="0"/>
                <wp:positionH relativeFrom="column">
                  <wp:posOffset>1219200</wp:posOffset>
                </wp:positionH>
                <wp:positionV relativeFrom="paragraph">
                  <wp:posOffset>152399</wp:posOffset>
                </wp:positionV>
                <wp:extent cx="4933950" cy="9239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0D4" w:rsidRPr="002928BA" w:rsidRDefault="001470D4" w:rsidP="002928B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928BA">
                              <w:rPr>
                                <w:sz w:val="24"/>
                              </w:rPr>
                              <w:t xml:space="preserve">In this project you will be learning about </w:t>
                            </w:r>
                            <w:r>
                              <w:rPr>
                                <w:sz w:val="24"/>
                              </w:rPr>
                              <w:t xml:space="preserve">the Art Movement: Pop Art. Within the project you will develop your drawing skills and use of colour. The project will result in a juxtaposition of packaging and brand logos influenced by artists such as Andy Warhol and Roy Lichtenstein.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AA6A9" id="Text Box 5" o:spid="_x0000_s1027" type="#_x0000_t202" style="position:absolute;margin-left:96pt;margin-top:12pt;width:388.5pt;height:7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" fillcolor="white [3201]" stroked="f" strokeweight=".5pt">
                <v:textbox>
                  <w:txbxContent>
                    <w:p w:rsidR="001470D4" w:rsidRPr="002928BA" w:rsidRDefault="001470D4" w:rsidP="002928BA">
                      <w:pPr>
                        <w:jc w:val="center"/>
                        <w:rPr>
                          <w:sz w:val="24"/>
                        </w:rPr>
                      </w:pPr>
                      <w:r w:rsidRPr="002928BA">
                        <w:rPr>
                          <w:sz w:val="24"/>
                        </w:rPr>
                        <w:t xml:space="preserve">In this project you will be learning about </w:t>
                      </w:r>
                      <w:r>
                        <w:rPr>
                          <w:sz w:val="24"/>
                        </w:rPr>
                        <w:t xml:space="preserve">the Art Movement: Pop Art. Within the project you will develop your drawing skills and use of colour. The project will result in a juxtaposition of packaging and brand logos influenced by artists such as Andy Warhol and Roy Lichtenstein. </w:t>
                      </w:r>
                    </w:p>
                  </w:txbxContent>
                </v:textbox>
              </v:shape>
            </w:pict>
          </mc:Fallback>
        </mc:AlternateContent>
      </w:r>
      <w:r w:rsidR="00003FA6" w:rsidRPr="00F7097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280E80" wp14:editId="3EC1508B">
            <wp:simplePos x="0" y="0"/>
            <wp:positionH relativeFrom="column">
              <wp:posOffset>-595630</wp:posOffset>
            </wp:positionH>
            <wp:positionV relativeFrom="paragraph">
              <wp:posOffset>-546735</wp:posOffset>
            </wp:positionV>
            <wp:extent cx="1479410" cy="1265275"/>
            <wp:effectExtent l="0" t="0" r="6985" b="0"/>
            <wp:wrapNone/>
            <wp:docPr id="1" name="Picture 1" descr="S:\!!!Stationery\badge with Meden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!!!Stationery\badge with Meden sch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10" cy="12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489" w:rsidRDefault="00952489"/>
    <w:p w:rsidR="00F70971" w:rsidRDefault="00F70971"/>
    <w:p w:rsidR="00F70971" w:rsidRDefault="00003FA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BAAB5" wp14:editId="21109CCD">
                <wp:simplePos x="0" y="0"/>
                <wp:positionH relativeFrom="margin">
                  <wp:posOffset>-638175</wp:posOffset>
                </wp:positionH>
                <wp:positionV relativeFrom="paragraph">
                  <wp:posOffset>276860</wp:posOffset>
                </wp:positionV>
                <wp:extent cx="6896100" cy="1733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0D4" w:rsidRDefault="001470D4" w:rsidP="008D448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03FA6">
                              <w:rPr>
                                <w:b/>
                                <w:sz w:val="24"/>
                              </w:rPr>
                              <w:t>Objectives:</w:t>
                            </w:r>
                          </w:p>
                          <w:p w:rsidR="001470D4" w:rsidRPr="001470D4" w:rsidRDefault="001470D4" w:rsidP="008D44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t xml:space="preserve">To be able to use the formal elements successfully when drawing from observation. These include scale, proportion, shape and tone. </w:t>
                            </w:r>
                          </w:p>
                          <w:p w:rsidR="001470D4" w:rsidRPr="008D4486" w:rsidRDefault="001470D4" w:rsidP="008D44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t xml:space="preserve">To show knowledge and understanding of colour theory. </w:t>
                            </w:r>
                          </w:p>
                          <w:p w:rsidR="001470D4" w:rsidRDefault="001470D4" w:rsidP="008D44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To be able to describe &amp; analyse the key characteristics of Pop Art.   </w:t>
                            </w:r>
                          </w:p>
                          <w:p w:rsidR="001470D4" w:rsidRDefault="001470D4" w:rsidP="008D44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To be able to evaluate critically the success and developments required in their own work and the work of others.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BAAB5" id="Text Box 3" o:spid="_x0000_s1028" type="#_x0000_t202" style="position:absolute;margin-left:-50.25pt;margin-top:21.8pt;width:543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" fillcolor="white [3201]" strokeweight=".5pt">
                <v:textbox>
                  <w:txbxContent>
                    <w:p w:rsidR="001470D4" w:rsidRDefault="001470D4" w:rsidP="008D4486">
                      <w:pPr>
                        <w:rPr>
                          <w:b/>
                          <w:sz w:val="24"/>
                        </w:rPr>
                      </w:pPr>
                      <w:r w:rsidRPr="00003FA6">
                        <w:rPr>
                          <w:b/>
                          <w:sz w:val="24"/>
                        </w:rPr>
                        <w:t>Objectives:</w:t>
                      </w:r>
                    </w:p>
                    <w:p w:rsidR="001470D4" w:rsidRPr="001470D4" w:rsidRDefault="001470D4" w:rsidP="008D44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</w:rPr>
                      </w:pPr>
                      <w:r>
                        <w:t xml:space="preserve">To be able to use the formal elements successfully when drawing from observation. These include scale, proportion, shape and tone. </w:t>
                      </w:r>
                    </w:p>
                    <w:p w:rsidR="001470D4" w:rsidRPr="008D4486" w:rsidRDefault="001470D4" w:rsidP="008D44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</w:rPr>
                      </w:pPr>
                      <w:r>
                        <w:t xml:space="preserve">To show knowledge and understanding of colour theory. </w:t>
                      </w:r>
                    </w:p>
                    <w:p w:rsidR="001470D4" w:rsidRDefault="001470D4" w:rsidP="008D448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To be able to describe &amp; analyse the key characteristics of Pop Art.   </w:t>
                      </w:r>
                    </w:p>
                    <w:p w:rsidR="001470D4" w:rsidRDefault="001470D4" w:rsidP="008D448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To be able to evaluate critically the success and developments required in their own work and the work of others.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0971" w:rsidRDefault="00F70971"/>
    <w:p w:rsidR="00F70971" w:rsidRDefault="00F70971"/>
    <w:p w:rsidR="00F70971" w:rsidRDefault="00F70971"/>
    <w:p w:rsidR="00F70971" w:rsidRDefault="00F70971"/>
    <w:p w:rsidR="00F70971" w:rsidRDefault="00F70971"/>
    <w:tbl>
      <w:tblPr>
        <w:tblStyle w:val="TableGrid"/>
        <w:tblpPr w:leftFromText="180" w:rightFromText="180" w:vertAnchor="text" w:horzAnchor="page" w:tblpX="751" w:tblpY="798"/>
        <w:tblW w:w="0" w:type="auto"/>
        <w:tblLook w:val="04A0" w:firstRow="1" w:lastRow="0" w:firstColumn="1" w:lastColumn="0" w:noHBand="0" w:noVBand="1"/>
      </w:tblPr>
      <w:tblGrid>
        <w:gridCol w:w="3397"/>
        <w:gridCol w:w="683"/>
      </w:tblGrid>
      <w:tr w:rsidR="002928BA" w:rsidTr="008D4486">
        <w:trPr>
          <w:trHeight w:val="274"/>
        </w:trPr>
        <w:tc>
          <w:tcPr>
            <w:tcW w:w="4080" w:type="dxa"/>
            <w:gridSpan w:val="2"/>
          </w:tcPr>
          <w:p w:rsidR="002928BA" w:rsidRPr="00F70971" w:rsidRDefault="002928BA" w:rsidP="008D4486">
            <w:pPr>
              <w:rPr>
                <w:b/>
              </w:rPr>
            </w:pPr>
            <w:r>
              <w:rPr>
                <w:b/>
                <w:sz w:val="24"/>
              </w:rPr>
              <w:t>Learning outcomes</w:t>
            </w:r>
            <w:r w:rsidRPr="00F70971">
              <w:rPr>
                <w:b/>
                <w:sz w:val="24"/>
              </w:rPr>
              <w:t xml:space="preserve">: </w:t>
            </w:r>
          </w:p>
        </w:tc>
      </w:tr>
      <w:tr w:rsidR="002928BA" w:rsidTr="008D4486">
        <w:trPr>
          <w:trHeight w:val="468"/>
        </w:trPr>
        <w:tc>
          <w:tcPr>
            <w:tcW w:w="3397" w:type="dxa"/>
          </w:tcPr>
          <w:p w:rsidR="002928BA" w:rsidRDefault="001470D4" w:rsidP="008D4486">
            <w:r>
              <w:t>Enlarged pencil d</w:t>
            </w:r>
            <w:r w:rsidR="00470F06">
              <w:t xml:space="preserve">rawing </w:t>
            </w:r>
          </w:p>
        </w:tc>
        <w:tc>
          <w:tcPr>
            <w:tcW w:w="683" w:type="dxa"/>
          </w:tcPr>
          <w:p w:rsidR="002928BA" w:rsidRDefault="002928BA" w:rsidP="008D4486"/>
        </w:tc>
      </w:tr>
      <w:tr w:rsidR="002928BA" w:rsidTr="008D4486">
        <w:trPr>
          <w:trHeight w:val="468"/>
        </w:trPr>
        <w:tc>
          <w:tcPr>
            <w:tcW w:w="3397" w:type="dxa"/>
          </w:tcPr>
          <w:p w:rsidR="002928BA" w:rsidRDefault="001470D4" w:rsidP="008D4486">
            <w:r>
              <w:t xml:space="preserve">Pencil crayon study </w:t>
            </w:r>
          </w:p>
        </w:tc>
        <w:tc>
          <w:tcPr>
            <w:tcW w:w="683" w:type="dxa"/>
          </w:tcPr>
          <w:p w:rsidR="002928BA" w:rsidRDefault="002928BA" w:rsidP="008D4486"/>
        </w:tc>
      </w:tr>
      <w:tr w:rsidR="002928BA" w:rsidTr="008D4486">
        <w:trPr>
          <w:trHeight w:val="500"/>
        </w:trPr>
        <w:tc>
          <w:tcPr>
            <w:tcW w:w="3397" w:type="dxa"/>
          </w:tcPr>
          <w:p w:rsidR="002928BA" w:rsidRDefault="001470D4" w:rsidP="008D4486">
            <w:r>
              <w:t xml:space="preserve">Roy Lichtenstein study </w:t>
            </w:r>
          </w:p>
        </w:tc>
        <w:tc>
          <w:tcPr>
            <w:tcW w:w="683" w:type="dxa"/>
          </w:tcPr>
          <w:p w:rsidR="002928BA" w:rsidRDefault="002928BA" w:rsidP="008D4486"/>
        </w:tc>
      </w:tr>
      <w:tr w:rsidR="002928BA" w:rsidTr="008D4486">
        <w:trPr>
          <w:trHeight w:val="500"/>
        </w:trPr>
        <w:tc>
          <w:tcPr>
            <w:tcW w:w="3397" w:type="dxa"/>
          </w:tcPr>
          <w:p w:rsidR="002928BA" w:rsidRDefault="001470D4" w:rsidP="008D4486">
            <w:r>
              <w:t xml:space="preserve">Literacy assessment </w:t>
            </w:r>
          </w:p>
        </w:tc>
        <w:tc>
          <w:tcPr>
            <w:tcW w:w="683" w:type="dxa"/>
          </w:tcPr>
          <w:p w:rsidR="002928BA" w:rsidRDefault="002928BA" w:rsidP="008D4486"/>
        </w:tc>
      </w:tr>
      <w:tr w:rsidR="002928BA" w:rsidTr="008D4486">
        <w:trPr>
          <w:trHeight w:val="468"/>
        </w:trPr>
        <w:tc>
          <w:tcPr>
            <w:tcW w:w="3397" w:type="dxa"/>
          </w:tcPr>
          <w:p w:rsidR="002928BA" w:rsidRDefault="001470D4" w:rsidP="008D4486">
            <w:r>
              <w:t xml:space="preserve">Final outcome </w:t>
            </w:r>
          </w:p>
        </w:tc>
        <w:tc>
          <w:tcPr>
            <w:tcW w:w="683" w:type="dxa"/>
          </w:tcPr>
          <w:p w:rsidR="002928BA" w:rsidRDefault="002928BA" w:rsidP="008D4486"/>
        </w:tc>
      </w:tr>
    </w:tbl>
    <w:p w:rsidR="00F70971" w:rsidRDefault="00F70971"/>
    <w:p w:rsidR="00F70971" w:rsidRDefault="001470D4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856DF06" wp14:editId="77B6BEF8">
            <wp:simplePos x="0" y="0"/>
            <wp:positionH relativeFrom="column">
              <wp:posOffset>2576525</wp:posOffset>
            </wp:positionH>
            <wp:positionV relativeFrom="paragraph">
              <wp:posOffset>195514</wp:posOffset>
            </wp:positionV>
            <wp:extent cx="2778826" cy="2085720"/>
            <wp:effectExtent l="0" t="0" r="2540" b="0"/>
            <wp:wrapNone/>
            <wp:docPr id="8" name="Picture 8" descr="http://cdn.makeupgeek.com/wp-content/uploads/2013/01/Newsweek-cover-crop-550x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makeupgeek.com/wp-content/uploads/2013/01/Newsweek-cover-crop-550x4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826" cy="20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971" w:rsidRDefault="001470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C92F79" wp14:editId="192F06B5">
                <wp:simplePos x="0" y="0"/>
                <wp:positionH relativeFrom="column">
                  <wp:posOffset>5423972</wp:posOffset>
                </wp:positionH>
                <wp:positionV relativeFrom="paragraph">
                  <wp:posOffset>28262</wp:posOffset>
                </wp:positionV>
                <wp:extent cx="1094740" cy="57556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575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0D4" w:rsidRPr="00003FA6" w:rsidRDefault="001470D4" w:rsidP="001470D4">
                            <w:pPr>
                              <w:jc w:val="center"/>
                              <w:rPr>
                                <w:rFonts w:ascii="Snap ITC" w:hAnsi="Snap ITC"/>
                                <w:sz w:val="96"/>
                              </w:rPr>
                            </w:pPr>
                            <w:r>
                              <w:rPr>
                                <w:rFonts w:ascii="Snap ITC" w:hAnsi="Snap ITC"/>
                                <w:sz w:val="72"/>
                              </w:rPr>
                              <w:t xml:space="preserve">Commercialism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2F79" id="Text Box 4" o:spid="_x0000_s1029" type="#_x0000_t202" style="position:absolute;margin-left:427.1pt;margin-top:2.25pt;width:86.2pt;height:45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" filled="f" stroked="f" strokeweight=".5pt">
                <v:textbox style="layout-flow:vertical">
                  <w:txbxContent>
                    <w:p w:rsidR="001470D4" w:rsidRPr="00003FA6" w:rsidRDefault="001470D4" w:rsidP="001470D4">
                      <w:pPr>
                        <w:jc w:val="center"/>
                        <w:rPr>
                          <w:rFonts w:ascii="Snap ITC" w:hAnsi="Snap ITC"/>
                          <w:sz w:val="96"/>
                        </w:rPr>
                      </w:pPr>
                      <w:r>
                        <w:rPr>
                          <w:rFonts w:ascii="Snap ITC" w:hAnsi="Snap ITC"/>
                          <w:sz w:val="72"/>
                        </w:rPr>
                        <w:t xml:space="preserve">Commercialism </w:t>
                      </w:r>
                    </w:p>
                  </w:txbxContent>
                </v:textbox>
              </v:shape>
            </w:pict>
          </mc:Fallback>
        </mc:AlternateContent>
      </w:r>
    </w:p>
    <w:p w:rsidR="0075288C" w:rsidRDefault="008E32FC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 w:rsidR="00C252F9">
        <w:rPr>
          <w:noProof/>
          <w:lang w:eastAsia="en-GB"/>
        </w:rPr>
        <w:t xml:space="preserve"> </w:t>
      </w: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tbl>
      <w:tblPr>
        <w:tblStyle w:val="TableGrid"/>
        <w:tblpPr w:leftFromText="180" w:rightFromText="180" w:vertAnchor="text" w:horzAnchor="page" w:tblpX="674" w:tblpY="303"/>
        <w:tblW w:w="0" w:type="auto"/>
        <w:tblLook w:val="04A0" w:firstRow="1" w:lastRow="0" w:firstColumn="1" w:lastColumn="0" w:noHBand="0" w:noVBand="1"/>
      </w:tblPr>
      <w:tblGrid>
        <w:gridCol w:w="3448"/>
        <w:gridCol w:w="692"/>
      </w:tblGrid>
      <w:tr w:rsidR="001470D4" w:rsidTr="001470D4">
        <w:trPr>
          <w:trHeight w:val="282"/>
        </w:trPr>
        <w:tc>
          <w:tcPr>
            <w:tcW w:w="4140" w:type="dxa"/>
            <w:gridSpan w:val="2"/>
          </w:tcPr>
          <w:p w:rsidR="001470D4" w:rsidRPr="00F70971" w:rsidRDefault="001470D4" w:rsidP="001470D4">
            <w:pPr>
              <w:rPr>
                <w:b/>
              </w:rPr>
            </w:pPr>
            <w:r>
              <w:rPr>
                <w:b/>
                <w:sz w:val="24"/>
              </w:rPr>
              <w:t>Independent learning</w:t>
            </w:r>
            <w:r w:rsidRPr="00F70971">
              <w:rPr>
                <w:b/>
                <w:sz w:val="24"/>
              </w:rPr>
              <w:t xml:space="preserve">: </w:t>
            </w:r>
          </w:p>
        </w:tc>
      </w:tr>
      <w:tr w:rsidR="001470D4" w:rsidTr="001470D4">
        <w:trPr>
          <w:trHeight w:val="483"/>
        </w:trPr>
        <w:tc>
          <w:tcPr>
            <w:tcW w:w="3448" w:type="dxa"/>
          </w:tcPr>
          <w:p w:rsidR="001470D4" w:rsidRDefault="001470D4" w:rsidP="001470D4">
            <w:r>
              <w:t>Title Page/ Front cover</w:t>
            </w:r>
          </w:p>
        </w:tc>
        <w:tc>
          <w:tcPr>
            <w:tcW w:w="692" w:type="dxa"/>
          </w:tcPr>
          <w:p w:rsidR="001470D4" w:rsidRDefault="001470D4" w:rsidP="001470D4"/>
        </w:tc>
      </w:tr>
      <w:tr w:rsidR="001470D4" w:rsidTr="001470D4">
        <w:trPr>
          <w:trHeight w:val="483"/>
        </w:trPr>
        <w:tc>
          <w:tcPr>
            <w:tcW w:w="3448" w:type="dxa"/>
          </w:tcPr>
          <w:p w:rsidR="001470D4" w:rsidRDefault="001470D4" w:rsidP="001470D4">
            <w:r>
              <w:t>Literacy task</w:t>
            </w:r>
          </w:p>
        </w:tc>
        <w:tc>
          <w:tcPr>
            <w:tcW w:w="692" w:type="dxa"/>
          </w:tcPr>
          <w:p w:rsidR="001470D4" w:rsidRDefault="001470D4" w:rsidP="001470D4"/>
        </w:tc>
      </w:tr>
      <w:tr w:rsidR="001470D4" w:rsidTr="001470D4">
        <w:trPr>
          <w:trHeight w:val="516"/>
        </w:trPr>
        <w:tc>
          <w:tcPr>
            <w:tcW w:w="3448" w:type="dxa"/>
          </w:tcPr>
          <w:p w:rsidR="001470D4" w:rsidRDefault="001470D4" w:rsidP="001470D4">
            <w:r>
              <w:t>Andy Warhol colouring task</w:t>
            </w:r>
          </w:p>
        </w:tc>
        <w:tc>
          <w:tcPr>
            <w:tcW w:w="692" w:type="dxa"/>
          </w:tcPr>
          <w:p w:rsidR="001470D4" w:rsidRDefault="001470D4" w:rsidP="001470D4"/>
        </w:tc>
      </w:tr>
      <w:tr w:rsidR="001470D4" w:rsidTr="001470D4">
        <w:trPr>
          <w:trHeight w:val="516"/>
        </w:trPr>
        <w:tc>
          <w:tcPr>
            <w:tcW w:w="3448" w:type="dxa"/>
          </w:tcPr>
          <w:p w:rsidR="001470D4" w:rsidRDefault="001470D4" w:rsidP="001470D4">
            <w:r>
              <w:t>Extended homework task inspired by Andy Warhol.</w:t>
            </w:r>
          </w:p>
        </w:tc>
        <w:tc>
          <w:tcPr>
            <w:tcW w:w="692" w:type="dxa"/>
          </w:tcPr>
          <w:p w:rsidR="001470D4" w:rsidRDefault="001470D4" w:rsidP="001470D4"/>
        </w:tc>
      </w:tr>
    </w:tbl>
    <w:p w:rsidR="0075288C" w:rsidRDefault="0075288C">
      <w:pPr>
        <w:rPr>
          <w:noProof/>
          <w:lang w:eastAsia="en-GB"/>
        </w:rPr>
      </w:pPr>
    </w:p>
    <w:p w:rsidR="0075288C" w:rsidRDefault="001470D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9EED5" wp14:editId="33BC1D8C">
                <wp:simplePos x="0" y="0"/>
                <wp:positionH relativeFrom="column">
                  <wp:posOffset>2398816</wp:posOffset>
                </wp:positionH>
                <wp:positionV relativeFrom="paragraph">
                  <wp:posOffset>154800</wp:posOffset>
                </wp:positionV>
                <wp:extent cx="3158836" cy="1413163"/>
                <wp:effectExtent l="0" t="0" r="2286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836" cy="1413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0D4" w:rsidRPr="002928BA" w:rsidRDefault="001470D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928BA">
                              <w:rPr>
                                <w:b/>
                                <w:sz w:val="24"/>
                              </w:rPr>
                              <w:t xml:space="preserve">Useful websites: </w:t>
                            </w:r>
                          </w:p>
                          <w:p w:rsidR="001470D4" w:rsidRDefault="001470D4">
                            <w:pPr>
                              <w:rPr>
                                <w:sz w:val="24"/>
                              </w:rPr>
                            </w:pPr>
                            <w:hyperlink r:id="rId7" w:history="1">
                              <w:r w:rsidRPr="002928BA">
                                <w:rPr>
                                  <w:rStyle w:val="Hyperlink"/>
                                  <w:sz w:val="24"/>
                                </w:rPr>
                                <w:t>https://www.pinterest.com/medenschool/</w:t>
                              </w:r>
                            </w:hyperlink>
                          </w:p>
                          <w:p w:rsidR="001470D4" w:rsidRDefault="001470D4" w:rsidP="001470D4">
                            <w:pPr>
                              <w:rPr>
                                <w:rFonts w:ascii="Arial" w:hAnsi="Arial" w:cs="Arial"/>
                                <w:color w:val="0066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6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hyperlink r:id="rId8" w:history="1">
                              <w:r w:rsidR="004D4811" w:rsidRPr="008E5F46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http://www.tate.org.uk/learn/online-resources/glossary/p/pop-art</w:t>
                              </w:r>
                            </w:hyperlink>
                          </w:p>
                          <w:p w:rsidR="004D4811" w:rsidRDefault="004D4811" w:rsidP="001470D4">
                            <w:pPr>
                              <w:rPr>
                                <w:rFonts w:ascii="Arial" w:hAnsi="Arial" w:cs="Arial"/>
                                <w:color w:val="0066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hyperlink r:id="rId9" w:history="1">
                              <w:r w:rsidRPr="008E5F46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http://www.theartstory.org/movement-pop-art.htm</w:t>
                              </w:r>
                            </w:hyperlink>
                          </w:p>
                          <w:p w:rsidR="001470D4" w:rsidRPr="004F0097" w:rsidRDefault="001470D4">
                            <w:pPr>
                              <w:rPr>
                                <w:rFonts w:ascii="Arial" w:hAnsi="Arial" w:cs="Arial"/>
                                <w:color w:val="0066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1470D4" w:rsidRPr="008D4486" w:rsidRDefault="001470D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9EED5" id="Text Box 9" o:spid="_x0000_s1030" type="#_x0000_t202" style="position:absolute;margin-left:188.9pt;margin-top:12.2pt;width:248.75pt;height:1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" fillcolor="white [3201]" strokeweight=".5pt">
                <v:textbox>
                  <w:txbxContent>
                    <w:p w:rsidR="001470D4" w:rsidRPr="002928BA" w:rsidRDefault="001470D4">
                      <w:pPr>
                        <w:rPr>
                          <w:b/>
                          <w:sz w:val="24"/>
                        </w:rPr>
                      </w:pPr>
                      <w:r w:rsidRPr="002928BA">
                        <w:rPr>
                          <w:b/>
                          <w:sz w:val="24"/>
                        </w:rPr>
                        <w:t xml:space="preserve">Useful websites: </w:t>
                      </w:r>
                    </w:p>
                    <w:p w:rsidR="001470D4" w:rsidRDefault="001470D4">
                      <w:pPr>
                        <w:rPr>
                          <w:sz w:val="24"/>
                        </w:rPr>
                      </w:pPr>
                      <w:hyperlink r:id="rId10" w:history="1">
                        <w:r w:rsidRPr="002928BA">
                          <w:rPr>
                            <w:rStyle w:val="Hyperlink"/>
                            <w:sz w:val="24"/>
                          </w:rPr>
                          <w:t>https://www.pinterest.com/medenschool/</w:t>
                        </w:r>
                      </w:hyperlink>
                    </w:p>
                    <w:p w:rsidR="001470D4" w:rsidRDefault="001470D4" w:rsidP="001470D4">
                      <w:pPr>
                        <w:rPr>
                          <w:rFonts w:ascii="Arial" w:hAnsi="Arial" w:cs="Arial"/>
                          <w:color w:val="0066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6621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hyperlink r:id="rId11" w:history="1">
                        <w:r w:rsidR="004D4811" w:rsidRPr="008E5F46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  <w:shd w:val="clear" w:color="auto" w:fill="FFFFFF"/>
                          </w:rPr>
                          <w:t>http://www.tate.org.uk/learn/online-resources/glossary/p/pop-art</w:t>
                        </w:r>
                      </w:hyperlink>
                    </w:p>
                    <w:p w:rsidR="004D4811" w:rsidRDefault="004D4811" w:rsidP="001470D4">
                      <w:pPr>
                        <w:rPr>
                          <w:rFonts w:ascii="Arial" w:hAnsi="Arial" w:cs="Arial"/>
                          <w:color w:val="006621"/>
                          <w:sz w:val="21"/>
                          <w:szCs w:val="21"/>
                          <w:shd w:val="clear" w:color="auto" w:fill="FFFFFF"/>
                        </w:rPr>
                      </w:pPr>
                      <w:hyperlink r:id="rId12" w:history="1">
                        <w:r w:rsidRPr="008E5F46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  <w:shd w:val="clear" w:color="auto" w:fill="FFFFFF"/>
                          </w:rPr>
                          <w:t>http://www.theartstory.org/movement-pop-art.htm</w:t>
                        </w:r>
                      </w:hyperlink>
                    </w:p>
                    <w:p w:rsidR="001470D4" w:rsidRPr="004F0097" w:rsidRDefault="001470D4">
                      <w:pPr>
                        <w:rPr>
                          <w:rFonts w:ascii="Arial" w:hAnsi="Arial" w:cs="Arial"/>
                          <w:color w:val="00662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1470D4" w:rsidRPr="008D4486" w:rsidRDefault="001470D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4D481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23382" wp14:editId="637EC715">
                <wp:simplePos x="0" y="0"/>
                <wp:positionH relativeFrom="margin">
                  <wp:posOffset>3550722</wp:posOffset>
                </wp:positionH>
                <wp:positionV relativeFrom="paragraph">
                  <wp:posOffset>211100</wp:posOffset>
                </wp:positionV>
                <wp:extent cx="2149433" cy="1591294"/>
                <wp:effectExtent l="0" t="0" r="381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33" cy="1591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0D4" w:rsidRPr="002928BA" w:rsidRDefault="001470D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928BA">
                              <w:rPr>
                                <w:b/>
                                <w:sz w:val="24"/>
                              </w:rPr>
                              <w:t>Keywords:</w:t>
                            </w:r>
                          </w:p>
                          <w:p w:rsidR="001470D4" w:rsidRPr="002928BA" w:rsidRDefault="001470D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Shape, proportion, enlarged, colour, benday dots, commercialism, packaging, brands, logos, juxtaposition, media, society, America, 1950’s.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23382" id="Text Box 10" o:spid="_x0000_s1031" type="#_x0000_t202" style="position:absolute;margin-left:279.6pt;margin-top:16.6pt;width:169.25pt;height:125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" fillcolor="white [3201]" stroked="f" strokeweight=".5pt">
                <v:textbox>
                  <w:txbxContent>
                    <w:p w:rsidR="001470D4" w:rsidRPr="002928BA" w:rsidRDefault="001470D4">
                      <w:pPr>
                        <w:rPr>
                          <w:b/>
                          <w:sz w:val="24"/>
                        </w:rPr>
                      </w:pPr>
                      <w:r w:rsidRPr="002928BA">
                        <w:rPr>
                          <w:b/>
                          <w:sz w:val="24"/>
                        </w:rPr>
                        <w:t>Keywords:</w:t>
                      </w:r>
                    </w:p>
                    <w:p w:rsidR="001470D4" w:rsidRPr="002928BA" w:rsidRDefault="001470D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Shape, proportion, enlarged, colour, benday dots, commercialism, packaging, brands, logos, juxtaposition, media, society, America, 1950’s.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70D4">
        <w:rPr>
          <w:noProof/>
          <w:lang w:eastAsia="en-GB"/>
        </w:rPr>
        <w:drawing>
          <wp:anchor distT="0" distB="0" distL="114300" distR="114300" simplePos="0" relativeHeight="251657215" behindDoc="1" locked="0" layoutInCell="1" allowOverlap="1" wp14:anchorId="4F2B22A3" wp14:editId="44DCB31D">
            <wp:simplePos x="0" y="0"/>
            <wp:positionH relativeFrom="column">
              <wp:posOffset>-439832</wp:posOffset>
            </wp:positionH>
            <wp:positionV relativeFrom="paragraph">
              <wp:posOffset>294195</wp:posOffset>
            </wp:positionV>
            <wp:extent cx="2262551" cy="2125684"/>
            <wp:effectExtent l="0" t="0" r="4445" b="8255"/>
            <wp:wrapNone/>
            <wp:docPr id="12" name="Picture 12" descr="http://www.arthistoryarchive.com/arthistory/popart/images/small_AndyWarhol-Marilyn-Monroe-1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historyarchive.com/arthistory/popart/images/small_AndyWarhol-Marilyn-Monroe-196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62551" cy="212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88C" w:rsidRDefault="001470D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EFC9E4" wp14:editId="5B20EDF1">
                <wp:simplePos x="0" y="0"/>
                <wp:positionH relativeFrom="margin">
                  <wp:posOffset>1578783</wp:posOffset>
                </wp:positionH>
                <wp:positionV relativeFrom="paragraph">
                  <wp:posOffset>209426</wp:posOffset>
                </wp:positionV>
                <wp:extent cx="1845945" cy="14401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0D4" w:rsidRPr="004F0097" w:rsidRDefault="001470D4" w:rsidP="0075288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F0097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FC9E4" id="Text Box 16" o:spid="_x0000_s1032" type="#_x0000_t202" style="position:absolute;margin-left:124.3pt;margin-top:16.5pt;width:145.35pt;height:113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" filled="f" stroked="f" strokeweight=".5pt">
                <v:textbox>
                  <w:txbxContent>
                    <w:p w:rsidR="001470D4" w:rsidRPr="004F0097" w:rsidRDefault="001470D4" w:rsidP="0075288C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4F0097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288C" w:rsidRDefault="001470D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2743F" wp14:editId="46325BFE">
                <wp:simplePos x="0" y="0"/>
                <wp:positionH relativeFrom="margin">
                  <wp:posOffset>1717138</wp:posOffset>
                </wp:positionH>
                <wp:positionV relativeFrom="paragraph">
                  <wp:posOffset>7307</wp:posOffset>
                </wp:positionV>
                <wp:extent cx="1771650" cy="1076325"/>
                <wp:effectExtent l="209550" t="0" r="19050" b="2857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076325"/>
                        </a:xfrm>
                        <a:prstGeom prst="wedgeRoundRectCallout">
                          <a:avLst>
                            <a:gd name="adj1" fmla="val -60618"/>
                            <a:gd name="adj2" fmla="val 34182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0D4" w:rsidRPr="001470D4" w:rsidRDefault="001470D4" w:rsidP="002928B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70D4">
                              <w:rPr>
                                <w:color w:val="000000" w:themeColor="text1"/>
                              </w:rPr>
                              <w:t>“In the future everybody will be famous for 15 minutes.”</w:t>
                            </w:r>
                          </w:p>
                          <w:p w:rsidR="001470D4" w:rsidRPr="001470D4" w:rsidRDefault="001470D4" w:rsidP="001470D4">
                            <w:pPr>
                              <w:jc w:val="right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470D4">
                              <w:rPr>
                                <w:i/>
                                <w:color w:val="000000" w:themeColor="text1"/>
                              </w:rPr>
                              <w:t>Andy Warhol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02743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" o:spid="_x0000_s1033" type="#_x0000_t62" style="position:absolute;margin-left:135.2pt;margin-top:.6pt;width:139.5pt;height:84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" adj="-2293,18183" fillcolor="#deeaf6 [660]" strokecolor="#1f4d78 [1604]" strokeweight="1pt">
                <v:textbox>
                  <w:txbxContent>
                    <w:p w:rsidR="001470D4" w:rsidRPr="001470D4" w:rsidRDefault="001470D4" w:rsidP="002928B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470D4">
                        <w:rPr>
                          <w:color w:val="000000" w:themeColor="text1"/>
                        </w:rPr>
                        <w:t>“In the future everybody will be famous for 15 minutes.”</w:t>
                      </w:r>
                    </w:p>
                    <w:p w:rsidR="001470D4" w:rsidRPr="001470D4" w:rsidRDefault="001470D4" w:rsidP="001470D4">
                      <w:pPr>
                        <w:jc w:val="right"/>
                        <w:rPr>
                          <w:i/>
                          <w:color w:val="000000" w:themeColor="text1"/>
                        </w:rPr>
                      </w:pPr>
                      <w:r w:rsidRPr="001470D4">
                        <w:rPr>
                          <w:i/>
                          <w:color w:val="000000" w:themeColor="text1"/>
                        </w:rPr>
                        <w:t>Andy Warhol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tbl>
      <w:tblPr>
        <w:tblStyle w:val="TableGrid"/>
        <w:tblpPr w:leftFromText="180" w:rightFromText="180" w:vertAnchor="text" w:horzAnchor="page" w:tblpX="3629" w:tblpY="343"/>
        <w:tblW w:w="0" w:type="auto"/>
        <w:tblLook w:val="04A0" w:firstRow="1" w:lastRow="0" w:firstColumn="1" w:lastColumn="0" w:noHBand="0" w:noVBand="1"/>
      </w:tblPr>
      <w:tblGrid>
        <w:gridCol w:w="721"/>
        <w:gridCol w:w="724"/>
        <w:gridCol w:w="720"/>
        <w:gridCol w:w="721"/>
        <w:gridCol w:w="724"/>
        <w:gridCol w:w="720"/>
        <w:gridCol w:w="721"/>
        <w:gridCol w:w="724"/>
        <w:gridCol w:w="631"/>
        <w:gridCol w:w="631"/>
        <w:gridCol w:w="631"/>
      </w:tblGrid>
      <w:tr w:rsidR="004F0097" w:rsidTr="001470D4">
        <w:tc>
          <w:tcPr>
            <w:tcW w:w="721" w:type="dxa"/>
            <w:shd w:val="clear" w:color="auto" w:fill="FFFFFF" w:themeFill="background1"/>
          </w:tcPr>
          <w:p w:rsidR="004F0097" w:rsidRDefault="004F0097" w:rsidP="001470D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</w:t>
            </w:r>
          </w:p>
        </w:tc>
        <w:tc>
          <w:tcPr>
            <w:tcW w:w="724" w:type="dxa"/>
          </w:tcPr>
          <w:p w:rsidR="004F0097" w:rsidRDefault="004F0097" w:rsidP="001470D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5</w:t>
            </w:r>
          </w:p>
        </w:tc>
        <w:tc>
          <w:tcPr>
            <w:tcW w:w="720" w:type="dxa"/>
          </w:tcPr>
          <w:p w:rsidR="004F0097" w:rsidRDefault="004F0097" w:rsidP="001470D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6</w:t>
            </w:r>
          </w:p>
        </w:tc>
        <w:tc>
          <w:tcPr>
            <w:tcW w:w="721" w:type="dxa"/>
          </w:tcPr>
          <w:p w:rsidR="004F0097" w:rsidRDefault="004F0097" w:rsidP="001470D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8</w:t>
            </w:r>
          </w:p>
        </w:tc>
        <w:tc>
          <w:tcPr>
            <w:tcW w:w="724" w:type="dxa"/>
          </w:tcPr>
          <w:p w:rsidR="004F0097" w:rsidRDefault="004F0097" w:rsidP="001470D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10</w:t>
            </w:r>
          </w:p>
        </w:tc>
        <w:tc>
          <w:tcPr>
            <w:tcW w:w="720" w:type="dxa"/>
          </w:tcPr>
          <w:p w:rsidR="004F0097" w:rsidRDefault="004F0097" w:rsidP="001470D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13</w:t>
            </w:r>
          </w:p>
        </w:tc>
        <w:tc>
          <w:tcPr>
            <w:tcW w:w="721" w:type="dxa"/>
          </w:tcPr>
          <w:p w:rsidR="004F0097" w:rsidRDefault="004F0097" w:rsidP="001470D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16</w:t>
            </w:r>
          </w:p>
        </w:tc>
        <w:tc>
          <w:tcPr>
            <w:tcW w:w="724" w:type="dxa"/>
          </w:tcPr>
          <w:p w:rsidR="004F0097" w:rsidRDefault="004F0097" w:rsidP="001470D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</w:t>
            </w:r>
          </w:p>
        </w:tc>
        <w:tc>
          <w:tcPr>
            <w:tcW w:w="631" w:type="dxa"/>
          </w:tcPr>
          <w:p w:rsidR="004F0097" w:rsidRDefault="004F0097" w:rsidP="001470D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23</w:t>
            </w:r>
          </w:p>
        </w:tc>
        <w:tc>
          <w:tcPr>
            <w:tcW w:w="631" w:type="dxa"/>
          </w:tcPr>
          <w:p w:rsidR="004F0097" w:rsidRDefault="004F0097" w:rsidP="001470D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26</w:t>
            </w:r>
          </w:p>
        </w:tc>
        <w:tc>
          <w:tcPr>
            <w:tcW w:w="631" w:type="dxa"/>
          </w:tcPr>
          <w:p w:rsidR="004F0097" w:rsidRDefault="004F0097" w:rsidP="001470D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30</w:t>
            </w:r>
          </w:p>
        </w:tc>
      </w:tr>
      <w:tr w:rsidR="004F0097" w:rsidTr="001470D4">
        <w:tc>
          <w:tcPr>
            <w:tcW w:w="721" w:type="dxa"/>
            <w:shd w:val="clear" w:color="auto" w:fill="FFFFFF" w:themeFill="background1"/>
          </w:tcPr>
          <w:p w:rsidR="004F0097" w:rsidRDefault="004F0097" w:rsidP="001470D4">
            <w:pPr>
              <w:rPr>
                <w:noProof/>
                <w:lang w:eastAsia="en-GB"/>
              </w:rPr>
            </w:pPr>
          </w:p>
        </w:tc>
        <w:tc>
          <w:tcPr>
            <w:tcW w:w="724" w:type="dxa"/>
          </w:tcPr>
          <w:p w:rsidR="004F0097" w:rsidRDefault="004F0097" w:rsidP="001470D4">
            <w:pPr>
              <w:rPr>
                <w:noProof/>
                <w:lang w:eastAsia="en-GB"/>
              </w:rPr>
            </w:pPr>
          </w:p>
        </w:tc>
        <w:tc>
          <w:tcPr>
            <w:tcW w:w="720" w:type="dxa"/>
          </w:tcPr>
          <w:p w:rsidR="004F0097" w:rsidRDefault="004F0097" w:rsidP="001470D4">
            <w:pPr>
              <w:rPr>
                <w:noProof/>
                <w:lang w:eastAsia="en-GB"/>
              </w:rPr>
            </w:pPr>
          </w:p>
        </w:tc>
        <w:tc>
          <w:tcPr>
            <w:tcW w:w="721" w:type="dxa"/>
          </w:tcPr>
          <w:p w:rsidR="004F0097" w:rsidRDefault="004F0097" w:rsidP="001470D4">
            <w:pPr>
              <w:rPr>
                <w:noProof/>
                <w:lang w:eastAsia="en-GB"/>
              </w:rPr>
            </w:pPr>
          </w:p>
        </w:tc>
        <w:tc>
          <w:tcPr>
            <w:tcW w:w="724" w:type="dxa"/>
          </w:tcPr>
          <w:p w:rsidR="004F0097" w:rsidRDefault="004F0097" w:rsidP="001470D4">
            <w:pPr>
              <w:rPr>
                <w:noProof/>
                <w:lang w:eastAsia="en-GB"/>
              </w:rPr>
            </w:pPr>
          </w:p>
        </w:tc>
        <w:tc>
          <w:tcPr>
            <w:tcW w:w="720" w:type="dxa"/>
          </w:tcPr>
          <w:p w:rsidR="004F0097" w:rsidRDefault="004F0097" w:rsidP="001470D4">
            <w:pPr>
              <w:rPr>
                <w:noProof/>
                <w:lang w:eastAsia="en-GB"/>
              </w:rPr>
            </w:pPr>
          </w:p>
        </w:tc>
        <w:tc>
          <w:tcPr>
            <w:tcW w:w="721" w:type="dxa"/>
          </w:tcPr>
          <w:p w:rsidR="004F0097" w:rsidRDefault="004F0097" w:rsidP="001470D4">
            <w:pPr>
              <w:rPr>
                <w:noProof/>
                <w:lang w:eastAsia="en-GB"/>
              </w:rPr>
            </w:pPr>
          </w:p>
        </w:tc>
        <w:tc>
          <w:tcPr>
            <w:tcW w:w="724" w:type="dxa"/>
          </w:tcPr>
          <w:p w:rsidR="004F0097" w:rsidRDefault="004F0097" w:rsidP="001470D4">
            <w:pPr>
              <w:rPr>
                <w:noProof/>
                <w:lang w:eastAsia="en-GB"/>
              </w:rPr>
            </w:pPr>
          </w:p>
        </w:tc>
        <w:tc>
          <w:tcPr>
            <w:tcW w:w="631" w:type="dxa"/>
          </w:tcPr>
          <w:p w:rsidR="004F0097" w:rsidRDefault="004F0097" w:rsidP="001470D4">
            <w:pPr>
              <w:rPr>
                <w:noProof/>
                <w:lang w:eastAsia="en-GB"/>
              </w:rPr>
            </w:pPr>
          </w:p>
        </w:tc>
        <w:tc>
          <w:tcPr>
            <w:tcW w:w="631" w:type="dxa"/>
          </w:tcPr>
          <w:p w:rsidR="004F0097" w:rsidRDefault="004F0097" w:rsidP="001470D4">
            <w:pPr>
              <w:rPr>
                <w:noProof/>
                <w:lang w:eastAsia="en-GB"/>
              </w:rPr>
            </w:pPr>
          </w:p>
        </w:tc>
        <w:tc>
          <w:tcPr>
            <w:tcW w:w="631" w:type="dxa"/>
          </w:tcPr>
          <w:p w:rsidR="004F0097" w:rsidRDefault="004F0097" w:rsidP="001470D4">
            <w:pPr>
              <w:rPr>
                <w:noProof/>
                <w:lang w:eastAsia="en-GB"/>
              </w:rPr>
            </w:pPr>
          </w:p>
        </w:tc>
      </w:tr>
    </w:tbl>
    <w:p w:rsidR="00F70971" w:rsidRDefault="00F70971">
      <w:bookmarkStart w:id="0" w:name="_GoBack"/>
      <w:bookmarkEnd w:id="0"/>
    </w:p>
    <w:sectPr w:rsidR="00F70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A3564"/>
    <w:multiLevelType w:val="hybridMultilevel"/>
    <w:tmpl w:val="FF38C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C2B3E"/>
    <w:multiLevelType w:val="hybridMultilevel"/>
    <w:tmpl w:val="2276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71"/>
    <w:rsid w:val="00003FA6"/>
    <w:rsid w:val="00124ACE"/>
    <w:rsid w:val="001470D4"/>
    <w:rsid w:val="002928BA"/>
    <w:rsid w:val="00470F06"/>
    <w:rsid w:val="004D4811"/>
    <w:rsid w:val="004F0097"/>
    <w:rsid w:val="0075288C"/>
    <w:rsid w:val="008D4486"/>
    <w:rsid w:val="008E32FC"/>
    <w:rsid w:val="00916053"/>
    <w:rsid w:val="00952489"/>
    <w:rsid w:val="00C252F9"/>
    <w:rsid w:val="00F7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6E26B-8EC0-48EB-B555-CDE29A35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8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e.org.uk/learn/online-resources/glossary/p/pop-art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pinterest.com/medenschool/" TargetMode="External"/><Relationship Id="rId12" Type="http://schemas.openxmlformats.org/officeDocument/2006/relationships/hyperlink" Target="http://www.theartstory.org/movement-pop-ar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ate.org.uk/learn/online-resources/glossary/p/pop-ar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pinterest.com/meden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artstory.org/movement-pop-ar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E7F75B5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Zaccardelli</dc:creator>
  <cp:keywords/>
  <dc:description/>
  <cp:lastModifiedBy>Mrs K Zaccardelli</cp:lastModifiedBy>
  <cp:revision>2</cp:revision>
  <cp:lastPrinted>2015-06-03T12:03:00Z</cp:lastPrinted>
  <dcterms:created xsi:type="dcterms:W3CDTF">2016-03-17T16:29:00Z</dcterms:created>
  <dcterms:modified xsi:type="dcterms:W3CDTF">2016-03-17T16:29:00Z</dcterms:modified>
</cp:coreProperties>
</file>